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8C" w:rsidRPr="0018778C" w:rsidRDefault="0018778C" w:rsidP="001877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b/>
          <w:sz w:val="24"/>
          <w:szCs w:val="24"/>
        </w:rPr>
        <w:t>Причины и профилактика самовольных уходов воспитанников школы-интерната</w:t>
      </w:r>
    </w:p>
    <w:p w:rsidR="00A440EE" w:rsidRPr="0018778C" w:rsidRDefault="002A2D69" w:rsidP="0018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Под бегством понимается добровольное, самовольное (тайное или явное) оставление </w:t>
      </w:r>
      <w:r w:rsidR="0018778C">
        <w:rPr>
          <w:rFonts w:ascii="Times New Roman" w:eastAsia="Times New Roman" w:hAnsi="Times New Roman" w:cs="Times New Roman"/>
          <w:sz w:val="24"/>
          <w:szCs w:val="24"/>
        </w:rPr>
        <w:t xml:space="preserve">ребенком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>ма, образовательного учреждения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2D69" w:rsidRPr="0018778C" w:rsidRDefault="002A2D69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А.С. Макаренко </w:t>
      </w:r>
      <w:r w:rsidR="009E4DC4" w:rsidRPr="0018778C">
        <w:rPr>
          <w:rFonts w:ascii="Times New Roman" w:hAnsi="Times New Roman" w:cs="Times New Roman"/>
          <w:sz w:val="24"/>
          <w:szCs w:val="24"/>
        </w:rPr>
        <w:t>говорил,</w:t>
      </w:r>
      <w:r w:rsidRPr="0018778C">
        <w:rPr>
          <w:rFonts w:ascii="Times New Roman" w:hAnsi="Times New Roman" w:cs="Times New Roman"/>
          <w:sz w:val="24"/>
          <w:szCs w:val="24"/>
        </w:rPr>
        <w:t xml:space="preserve"> что </w:t>
      </w:r>
      <w:r w:rsidR="009E4DC4" w:rsidRPr="0018778C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18778C">
        <w:rPr>
          <w:rFonts w:ascii="Times New Roman" w:hAnsi="Times New Roman" w:cs="Times New Roman"/>
          <w:sz w:val="24"/>
          <w:szCs w:val="24"/>
        </w:rPr>
        <w:t xml:space="preserve"> использует уход, бегство как стратегию избегания в конфликтной ситуации.</w:t>
      </w:r>
    </w:p>
    <w:p w:rsidR="002A2D69" w:rsidRPr="0018778C" w:rsidRDefault="002A2D69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Pr="0018778C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18778C">
        <w:rPr>
          <w:rFonts w:ascii="Times New Roman" w:hAnsi="Times New Roman" w:cs="Times New Roman"/>
          <w:sz w:val="24"/>
          <w:szCs w:val="24"/>
        </w:rPr>
        <w:t xml:space="preserve"> связывает уходы (побеги) с тяжело протекающими возрастными кризисами. По мнению </w:t>
      </w:r>
      <w:proofErr w:type="spellStart"/>
      <w:r w:rsidRPr="0018778C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18778C">
        <w:rPr>
          <w:rFonts w:ascii="Times New Roman" w:hAnsi="Times New Roman" w:cs="Times New Roman"/>
          <w:sz w:val="24"/>
          <w:szCs w:val="24"/>
        </w:rPr>
        <w:t xml:space="preserve"> одна треть детей и подростков,</w:t>
      </w:r>
      <w:r w:rsidR="009E4DC4" w:rsidRPr="0018778C">
        <w:rPr>
          <w:rFonts w:ascii="Times New Roman" w:hAnsi="Times New Roman" w:cs="Times New Roman"/>
          <w:sz w:val="24"/>
          <w:szCs w:val="24"/>
        </w:rPr>
        <w:t xml:space="preserve"> </w:t>
      </w:r>
      <w:r w:rsidRPr="0018778C">
        <w:rPr>
          <w:rFonts w:ascii="Times New Roman" w:hAnsi="Times New Roman" w:cs="Times New Roman"/>
          <w:sz w:val="24"/>
          <w:szCs w:val="24"/>
        </w:rPr>
        <w:t xml:space="preserve">совершающих побеги из дома или учреждения </w:t>
      </w:r>
      <w:proofErr w:type="spellStart"/>
      <w:r w:rsidRPr="0018778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8778C">
        <w:rPr>
          <w:rFonts w:ascii="Times New Roman" w:hAnsi="Times New Roman" w:cs="Times New Roman"/>
          <w:sz w:val="24"/>
          <w:szCs w:val="24"/>
        </w:rPr>
        <w:t xml:space="preserve"> типа, имеют патологическую основу. Первые побеги обычно совершаются в страхе наказания или как реакция оппозиции, а по мере повторения превращаются в </w:t>
      </w:r>
      <w:r w:rsidR="009E4DC4" w:rsidRPr="0018778C">
        <w:rPr>
          <w:rFonts w:ascii="Times New Roman" w:hAnsi="Times New Roman" w:cs="Times New Roman"/>
          <w:sz w:val="24"/>
          <w:szCs w:val="24"/>
        </w:rPr>
        <w:t>«</w:t>
      </w:r>
      <w:r w:rsidRPr="0018778C">
        <w:rPr>
          <w:rFonts w:ascii="Times New Roman" w:hAnsi="Times New Roman" w:cs="Times New Roman"/>
          <w:sz w:val="24"/>
          <w:szCs w:val="24"/>
        </w:rPr>
        <w:t>условно-рефлекторный</w:t>
      </w:r>
      <w:r w:rsidR="009E4DC4" w:rsidRPr="0018778C">
        <w:rPr>
          <w:rFonts w:ascii="Times New Roman" w:hAnsi="Times New Roman" w:cs="Times New Roman"/>
          <w:sz w:val="24"/>
          <w:szCs w:val="24"/>
        </w:rPr>
        <w:t>»</w:t>
      </w:r>
      <w:r w:rsidRPr="0018778C">
        <w:rPr>
          <w:rFonts w:ascii="Times New Roman" w:hAnsi="Times New Roman" w:cs="Times New Roman"/>
          <w:sz w:val="24"/>
          <w:szCs w:val="24"/>
        </w:rPr>
        <w:t xml:space="preserve"> стереотип.</w:t>
      </w:r>
    </w:p>
    <w:p w:rsidR="0018778C" w:rsidRPr="0018778C" w:rsidRDefault="00110F1F" w:rsidP="00187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Обратимся к особенностям детей, воспитывающихся </w:t>
      </w:r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 xml:space="preserve">в учреждениях </w:t>
      </w:r>
      <w:proofErr w:type="spellStart"/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 xml:space="preserve"> типа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. Недостаток общения с любящим взрослым человеком накладывает свой отпечаток на принципы общения </w:t>
      </w:r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детей с другими людьми. Эти дети,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недолюбленные</w:t>
      </w:r>
      <w:proofErr w:type="spell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или не любимые вообще, испытывают органическую потребность в тактильных контактах. Дефицит такого общения приводит к тому, что дети с легкостью вступают в конта</w:t>
      </w:r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 xml:space="preserve">кт с чужими незнакомыми людьми. 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 xml:space="preserve">У  детей наблюдается нарушение способности планомерно мыслить, выстраивать логические выводы. Как следствие - неумение конструктивно решать споры, выходить из конфликтных ситуаций. </w:t>
      </w:r>
    </w:p>
    <w:p w:rsidR="00110F1F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Покидая самовольно </w:t>
      </w:r>
      <w:r w:rsidR="009E4DC4" w:rsidRPr="0018778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, ребенок не испытывает страха перед улицей, он полагает, что за пределами учреждения будет так же безопасно. </w:t>
      </w:r>
    </w:p>
    <w:p w:rsidR="00A52CB9" w:rsidRPr="0018778C" w:rsidRDefault="00A52CB9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Психологи побег рассматривают как один из вариантов защитного поведения. </w:t>
      </w:r>
      <w:r w:rsidR="005E2C5D" w:rsidRPr="0018778C">
        <w:rPr>
          <w:rFonts w:ascii="Times New Roman" w:hAnsi="Times New Roman" w:cs="Times New Roman"/>
          <w:sz w:val="24"/>
          <w:szCs w:val="24"/>
        </w:rPr>
        <w:t xml:space="preserve">  </w:t>
      </w:r>
      <w:r w:rsidR="0018778C" w:rsidRPr="0018778C">
        <w:rPr>
          <w:rFonts w:ascii="Times New Roman" w:hAnsi="Times New Roman" w:cs="Times New Roman"/>
          <w:sz w:val="24"/>
          <w:szCs w:val="24"/>
        </w:rPr>
        <w:t>Н</w:t>
      </w:r>
      <w:r w:rsidRPr="0018778C">
        <w:rPr>
          <w:rFonts w:ascii="Times New Roman" w:hAnsi="Times New Roman" w:cs="Times New Roman"/>
          <w:sz w:val="24"/>
          <w:szCs w:val="24"/>
        </w:rPr>
        <w:t>есколько</w:t>
      </w:r>
      <w:r w:rsidR="0018778C" w:rsidRPr="0018778C">
        <w:rPr>
          <w:rFonts w:ascii="Times New Roman" w:hAnsi="Times New Roman" w:cs="Times New Roman"/>
          <w:sz w:val="24"/>
          <w:szCs w:val="24"/>
        </w:rPr>
        <w:t xml:space="preserve"> </w:t>
      </w:r>
      <w:r w:rsidRPr="0018778C">
        <w:rPr>
          <w:rFonts w:ascii="Times New Roman" w:hAnsi="Times New Roman" w:cs="Times New Roman"/>
          <w:sz w:val="24"/>
          <w:szCs w:val="24"/>
        </w:rPr>
        <w:t xml:space="preserve"> причин, которые могут заставить ребенка уйти из </w:t>
      </w:r>
      <w:r w:rsidR="0018778C" w:rsidRPr="0018778C">
        <w:rPr>
          <w:rFonts w:ascii="Times New Roman" w:hAnsi="Times New Roman" w:cs="Times New Roman"/>
          <w:sz w:val="24"/>
          <w:szCs w:val="24"/>
        </w:rPr>
        <w:t>учреждения</w:t>
      </w:r>
      <w:r w:rsidRPr="00187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CB9" w:rsidRPr="0018778C" w:rsidRDefault="00A52CB9" w:rsidP="001877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крупная ссора или постоянные «выяснения отношений»; </w:t>
      </w:r>
    </w:p>
    <w:p w:rsidR="00A52CB9" w:rsidRPr="0018778C" w:rsidRDefault="00A52CB9" w:rsidP="001877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78C">
        <w:rPr>
          <w:rFonts w:ascii="Times New Roman" w:hAnsi="Times New Roman" w:cs="Times New Roman"/>
          <w:sz w:val="24"/>
          <w:szCs w:val="24"/>
        </w:rPr>
        <w:t xml:space="preserve">физические агрессия со стороны кого-либо; </w:t>
      </w:r>
      <w:proofErr w:type="gramEnd"/>
    </w:p>
    <w:p w:rsidR="00A52CB9" w:rsidRPr="0018778C" w:rsidRDefault="00A52CB9" w:rsidP="001877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безразличие взрослых к проблемам ребенка; </w:t>
      </w:r>
    </w:p>
    <w:p w:rsidR="00A52CB9" w:rsidRPr="0018778C" w:rsidRDefault="00A52CB9" w:rsidP="001877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чрезмерная опека, вызывающая раздражение. </w:t>
      </w:r>
    </w:p>
    <w:p w:rsidR="00110F1F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Рассмотрим классификацию побегов, предложенную А.Е.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Личко</w:t>
      </w:r>
      <w:proofErr w:type="spell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. Автор выделяет 2 группы побегов: мотивированные и немотивированные. </w:t>
      </w:r>
    </w:p>
    <w:p w:rsidR="00110F1F" w:rsidRPr="0018778C" w:rsidRDefault="00110F1F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Мотивированные уходы на фоне острой стрессовой ситуации возникают у детей по-разному: </w:t>
      </w:r>
    </w:p>
    <w:p w:rsidR="00110F1F" w:rsidRPr="0018778C" w:rsidRDefault="00110F1F" w:rsidP="001877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у слабых, эмоционально-ведомых, чувствительных, податливых детей мотивированные уходы проявляются как обдуманные или импульсивные и могут быть проявлением пассивного протеста; </w:t>
      </w:r>
    </w:p>
    <w:p w:rsidR="00110F1F" w:rsidRPr="0018778C" w:rsidRDefault="00110F1F" w:rsidP="009639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>у подвижных, эмоциональных и импульсивных детей мотивированные уходы проявляются как реакция эмансипации</w:t>
      </w:r>
      <w:r w:rsidR="009E4DC4" w:rsidRPr="0018778C">
        <w:rPr>
          <w:rFonts w:ascii="Times New Roman" w:hAnsi="Times New Roman" w:cs="Times New Roman"/>
          <w:sz w:val="24"/>
          <w:szCs w:val="24"/>
        </w:rPr>
        <w:t xml:space="preserve"> (избегание </w:t>
      </w:r>
      <w:r w:rsidR="009E4DC4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различного рода зависимостей, прекращение действия </w:t>
      </w:r>
      <w:r w:rsidR="00FA1C13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каких-либо </w:t>
      </w:r>
      <w:r w:rsidR="009E4DC4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9E4DC4" w:rsidRPr="0018778C">
        <w:rPr>
          <w:rFonts w:ascii="Times New Roman" w:hAnsi="Times New Roman" w:cs="Times New Roman"/>
          <w:sz w:val="24"/>
          <w:szCs w:val="24"/>
        </w:rPr>
        <w:t>)</w:t>
      </w:r>
      <w:r w:rsidRPr="00187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0F1F" w:rsidRPr="0018778C" w:rsidRDefault="00110F1F" w:rsidP="009639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у эмоционально холодных, сдержанных, замкнутых мотивированные уходы проявляются как реакция избегания общения; </w:t>
      </w:r>
    </w:p>
    <w:p w:rsidR="00110F1F" w:rsidRPr="0018778C" w:rsidRDefault="00110F1F" w:rsidP="001877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у ярких, артистичных, активных детей мотивированные уходы проявляются как демонстративная реакция. </w:t>
      </w:r>
    </w:p>
    <w:p w:rsidR="00A03BA9" w:rsidRPr="0018778C" w:rsidRDefault="00A03BA9" w:rsidP="0018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lastRenderedPageBreak/>
        <w:t>К мотивированным побегам относятся: эмансипационные (цель – желание избавиться от опеки воспитателей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>импульсивные  (в случаях ж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>естокого обращения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), демонстративные 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>(привлечь внимание).</w:t>
      </w:r>
      <w:proofErr w:type="gramEnd"/>
    </w:p>
    <w:p w:rsidR="00110F1F" w:rsidRPr="0018778C" w:rsidRDefault="00110F1F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Дети из </w:t>
      </w:r>
      <w:proofErr w:type="spellStart"/>
      <w:r w:rsidR="00FA1C13" w:rsidRPr="0018778C">
        <w:rPr>
          <w:rFonts w:ascii="Times New Roman" w:hAnsi="Times New Roman" w:cs="Times New Roman"/>
          <w:sz w:val="24"/>
          <w:szCs w:val="24"/>
        </w:rPr>
        <w:t>интернатной</w:t>
      </w:r>
      <w:proofErr w:type="spellEnd"/>
      <w:r w:rsidRPr="0018778C">
        <w:rPr>
          <w:rFonts w:ascii="Times New Roman" w:hAnsi="Times New Roman" w:cs="Times New Roman"/>
          <w:sz w:val="24"/>
          <w:szCs w:val="24"/>
        </w:rPr>
        <w:t xml:space="preserve"> категории мало приспособлены к жизни. В </w:t>
      </w:r>
      <w:r w:rsidR="00FA1C13" w:rsidRPr="0018778C">
        <w:rPr>
          <w:rFonts w:ascii="Times New Roman" w:hAnsi="Times New Roman" w:cs="Times New Roman"/>
          <w:sz w:val="24"/>
          <w:szCs w:val="24"/>
        </w:rPr>
        <w:t xml:space="preserve">их </w:t>
      </w:r>
      <w:r w:rsidRPr="0018778C">
        <w:rPr>
          <w:rFonts w:ascii="Times New Roman" w:hAnsi="Times New Roman" w:cs="Times New Roman"/>
          <w:sz w:val="24"/>
          <w:szCs w:val="24"/>
        </w:rPr>
        <w:t>поведении проявляется крайний цинизм</w:t>
      </w:r>
      <w:r w:rsidR="00FA1C13" w:rsidRPr="001877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BA9" w:rsidRPr="0018778C" w:rsidRDefault="00A03BA9" w:rsidP="0018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 xml:space="preserve">На фоне постоянной стрессовой ситуации мотивированные уходы становятся привычными (стереотипными) - т.е. формируется "привычка", когда подросток привычно реагирует уходом даже тогда, когда стресс не настолько выражен, чтобы убегать. Когда это происходит, то можно говорить о том, что мотивированные уходы начинают превращаться </w:t>
      </w:r>
      <w:proofErr w:type="gramStart"/>
      <w:r w:rsidRPr="0018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778C">
        <w:rPr>
          <w:rFonts w:ascii="Times New Roman" w:hAnsi="Times New Roman" w:cs="Times New Roman"/>
          <w:sz w:val="24"/>
          <w:szCs w:val="24"/>
        </w:rPr>
        <w:t xml:space="preserve"> немотивированные. Иногда внезапный уход может произойти на фоне сниженного настроения, причём это изменение в настроении никак невозможно объяснить ситуацией. Очень редко встречаются побеги без причин, когда дети под влиянием друзей уходят на один - два дня. Побеги из внешне благополучного коллектива, чаще связаны с неправильной позицией взрослого относительно трудностей адаптации, которые ребенок испытывает в школе-интернате. </w:t>
      </w:r>
    </w:p>
    <w:p w:rsidR="00110F1F" w:rsidRPr="0018778C" w:rsidRDefault="00110F1F" w:rsidP="00187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К немотивированным </w:t>
      </w:r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 xml:space="preserve">побегам 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дромомания</w:t>
      </w:r>
      <w:proofErr w:type="spellEnd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 xml:space="preserve"> (с греч</w:t>
      </w:r>
      <w:proofErr w:type="gramStart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>омешательстово</w:t>
      </w:r>
      <w:proofErr w:type="spellEnd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FA1C13" w:rsidRPr="00187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1C13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у лиц с различными психическими заболеваниями</w:t>
      </w:r>
      <w:r w:rsidR="00D806EA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</w:t>
      </w:r>
      <w:r w:rsidR="00FA1C13" w:rsidRPr="00187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1C13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влечение к</w:t>
      </w:r>
      <w:r w:rsidR="00FA1C13" w:rsidRPr="001877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ooltip="Побег (право)" w:history="1">
        <w:r w:rsidR="00FA1C13" w:rsidRPr="001877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побегам</w:t>
        </w:r>
      </w:hyperlink>
      <w:r w:rsidR="00FA1C13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скитанию и перемене мест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вагобандаж</w:t>
      </w:r>
      <w:proofErr w:type="spellEnd"/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 xml:space="preserve"> (с фр. </w:t>
      </w:r>
      <w:r w:rsidR="00FA1C13" w:rsidRPr="00187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бродяжничество</w:t>
      </w:r>
      <w:r w:rsidR="00FA1C13" w:rsidRPr="001877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импульсивное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влечение к перемене мест, скитанию, ребенку важно </w:t>
      </w:r>
      <w:r w:rsidR="0018778C" w:rsidRPr="0018778C">
        <w:rPr>
          <w:rFonts w:ascii="Times New Roman" w:eastAsia="Times New Roman" w:hAnsi="Times New Roman" w:cs="Times New Roman"/>
          <w:sz w:val="24"/>
          <w:szCs w:val="24"/>
        </w:rPr>
        <w:t>идти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>, на вопр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>ос «куда» он никогда не ответит.</w:t>
      </w:r>
      <w:r w:rsidR="00A52CB9" w:rsidRPr="0018778C">
        <w:rPr>
          <w:color w:val="E36C0A" w:themeColor="accent6" w:themeShade="BF"/>
          <w:kern w:val="24"/>
          <w:sz w:val="24"/>
          <w:szCs w:val="24"/>
        </w:rPr>
        <w:t xml:space="preserve">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Ученые доказывают, что непосредственно в момент побега и </w:t>
      </w: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часы после него ребенок находится в состоянии эмоционального шока.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Фазы побега</w:t>
      </w:r>
      <w:r w:rsidRPr="001877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по Е.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Вахромову</w:t>
      </w:r>
      <w:proofErr w:type="spell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1 фаза - первые часы после побега: эмоциональный шок, истерика либо полная диссоциация («это происходит не со мной»),  эйфория;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2 фаза – продолжение эмоционального расстройства, возможен реактивный психоз, амнезия; </w:t>
      </w:r>
    </w:p>
    <w:p w:rsidR="00110F1F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3 фаза – если </w:t>
      </w: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t>сутки-двое</w:t>
      </w:r>
      <w:proofErr w:type="gram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 ребенок остается на улице, создается опасность полного безразличия к жизни, ребенок действует автоматически, подчиняясь желаниям компании, в которую попадет.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Итак, следует помнить, что побег - это событие, изменяющее жизнь. Коррекционная и профилактическая работа проводится наиболее эффективно при взаимодействии всех имеющихся служб: медици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>нской, психолого-педагогической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администрации учреждения, 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>инспектора по делам несовершеннолетних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Принципы коррекционной работы: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1) за побег нецелесообразно наказывать;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2) в основе коррекции – учет особенностей личности беглеца, подлежат коррекции те личностные особенности ребенка, которые </w:t>
      </w: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t>провоцируют ситуацию</w:t>
      </w:r>
      <w:proofErr w:type="gram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побега (занятия, тренинги);</w:t>
      </w:r>
    </w:p>
    <w:p w:rsidR="00110F1F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3) выстраивание стратегии для ребенка (занятия с психологом, воспитателем,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учителем,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соц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иальным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педагогом). </w:t>
      </w:r>
    </w:p>
    <w:p w:rsidR="00D806EA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профилактики самовольных уходов из 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>школы-интерната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06EA" w:rsidRPr="0018778C" w:rsidRDefault="00110F1F" w:rsidP="00963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18778C">
        <w:rPr>
          <w:rFonts w:ascii="Times New Roman" w:eastAsia="Times New Roman" w:hAnsi="Times New Roman" w:cs="Times New Roman"/>
          <w:sz w:val="24"/>
          <w:szCs w:val="24"/>
        </w:rPr>
        <w:t>Контролирующее  (изучение дневников наблюдений,</w:t>
      </w:r>
      <w:r w:rsidR="00963932" w:rsidRPr="0018778C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личности детей,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связь 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>и администраци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806EA" w:rsidRPr="0018778C" w:rsidRDefault="00110F1F" w:rsidP="00963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(наблюдения, диагностирование, связь с психологом);</w:t>
      </w:r>
    </w:p>
    <w:p w:rsidR="00D806EA" w:rsidRPr="0018778C" w:rsidRDefault="0018778C" w:rsidP="00187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0F1F" w:rsidRPr="001877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6EA"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932" w:rsidRPr="001877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работа. </w:t>
      </w:r>
      <w:bookmarkEnd w:id="0"/>
      <w:r w:rsidR="00D806EA" w:rsidRPr="0018778C">
        <w:rPr>
          <w:rFonts w:ascii="Times New Roman" w:hAnsi="Times New Roman" w:cs="Times New Roman"/>
          <w:sz w:val="24"/>
          <w:szCs w:val="24"/>
        </w:rPr>
        <w:t xml:space="preserve">Вовлечение детей в общественно – значимую деятельность через реализацию воспитательных акций и проектов. </w:t>
      </w:r>
    </w:p>
    <w:p w:rsidR="0018778C" w:rsidRPr="0018778C" w:rsidRDefault="0018778C" w:rsidP="001877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>3.1. индивидуальная форма;</w:t>
      </w:r>
    </w:p>
    <w:p w:rsidR="0018778C" w:rsidRPr="0018778C" w:rsidRDefault="0018778C" w:rsidP="001877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8C">
        <w:rPr>
          <w:rFonts w:ascii="Times New Roman" w:hAnsi="Times New Roman" w:cs="Times New Roman"/>
          <w:sz w:val="24"/>
          <w:szCs w:val="24"/>
        </w:rPr>
        <w:t>3.2. коллективная форма.</w:t>
      </w:r>
    </w:p>
    <w:p w:rsidR="00963932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выстраивается с учетом причин, которые потенциально могут спровоцировать побег: </w:t>
      </w:r>
    </w:p>
    <w:p w:rsidR="00963932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t>стремление к «свободе» (уточнять, в чем именно заключается для ребенка свобода.</w:t>
      </w:r>
      <w:proofErr w:type="gram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Может оказаться, что ребенок просто хочет самостоятельно совершать покупки - организуем поход в магазин); </w:t>
      </w:r>
      <w:proofErr w:type="gramEnd"/>
    </w:p>
    <w:p w:rsidR="00963932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стремление к вредным привычкам (всевозможные занятия, формирующие модель поведения, ориентированного на ЗОЖ);</w:t>
      </w:r>
    </w:p>
    <w:p w:rsidR="00963932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желание повидать родных (возможна организация поездки к родственникам, работа по поддержанию связей с биологической семьей);</w:t>
      </w:r>
    </w:p>
    <w:p w:rsidR="00963932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скука (организация досуга и вовлечение во всевозможные мероприятия – спортивные, </w:t>
      </w:r>
      <w:proofErr w:type="spellStart"/>
      <w:r w:rsidRPr="0018778C">
        <w:rPr>
          <w:rFonts w:ascii="Times New Roman" w:eastAsia="Times New Roman" w:hAnsi="Times New Roman" w:cs="Times New Roman"/>
          <w:sz w:val="24"/>
          <w:szCs w:val="24"/>
        </w:rPr>
        <w:t>культурно-позавательные</w:t>
      </w:r>
      <w:proofErr w:type="spellEnd"/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, патриотического воспитания и т.д.); </w:t>
      </w:r>
    </w:p>
    <w:p w:rsidR="00963932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неумение конструктивно решать проблемы (обучение навыкам  конструктивного общения); желание получать острые ощущения (организация соревнований, </w:t>
      </w:r>
      <w:r w:rsidR="00963932" w:rsidRPr="0018778C">
        <w:rPr>
          <w:rFonts w:ascii="Times New Roman" w:eastAsia="Times New Roman" w:hAnsi="Times New Roman" w:cs="Times New Roman"/>
          <w:sz w:val="24"/>
          <w:szCs w:val="24"/>
        </w:rPr>
        <w:t xml:space="preserve">может быть даже 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турпоходы); </w:t>
      </w:r>
    </w:p>
    <w:p w:rsidR="00110F1F" w:rsidRPr="0018778C" w:rsidRDefault="00110F1F" w:rsidP="009639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неумение говорить «нет» - формировать это умение,  развивать уверенность в себе (тренинги уверенного поведения, </w:t>
      </w:r>
      <w:r w:rsidR="00963932" w:rsidRPr="0018778C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по преодолению зависимого поведения</w:t>
      </w:r>
      <w:r w:rsidR="00963932" w:rsidRPr="001877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78C" w:rsidRPr="0018778C" w:rsidRDefault="0018778C" w:rsidP="00187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Существует целая стратегия, как общаться с ребенком, который склонен к побегам: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Ребенок обязательно должен иметь возможность общаться с вами. Нужно чаще разговаривать с ребенком, слышать его.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За ребенком нужен постоянный контроль. 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Доброжелательность в общении, отсутствие критики в адрес ребенка. 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успехом. 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Попросить помощи у этого ребенка, он должен чувствовать свою нужность и значимость.</w:t>
      </w:r>
    </w:p>
    <w:p w:rsidR="0018778C" w:rsidRPr="0018778C" w:rsidRDefault="0018778C" w:rsidP="001877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>Коррекция должна быть позитивной и ненавязчивой.</w:t>
      </w:r>
    </w:p>
    <w:p w:rsidR="00110F1F" w:rsidRPr="0018778C" w:rsidRDefault="00110F1F" w:rsidP="009639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следует отметить, что профилактика </w:t>
      </w:r>
      <w:r w:rsidR="00963932" w:rsidRPr="0018778C">
        <w:rPr>
          <w:rFonts w:ascii="Times New Roman" w:eastAsia="Times New Roman" w:hAnsi="Times New Roman" w:cs="Times New Roman"/>
          <w:sz w:val="24"/>
          <w:szCs w:val="24"/>
        </w:rPr>
        <w:t>самовольных уходов</w:t>
      </w:r>
      <w:r w:rsidRPr="0018778C">
        <w:rPr>
          <w:rFonts w:ascii="Times New Roman" w:eastAsia="Times New Roman" w:hAnsi="Times New Roman" w:cs="Times New Roman"/>
          <w:sz w:val="24"/>
          <w:szCs w:val="24"/>
        </w:rPr>
        <w:t xml:space="preserve"> детей и будет эффективной, если она проводится системно в рамках учебно-воспитательного процесса и процесса социальной адаптации.</w:t>
      </w:r>
    </w:p>
    <w:p w:rsidR="00395C4B" w:rsidRDefault="0018778C" w:rsidP="00963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8C" w:rsidRPr="0018778C" w:rsidRDefault="0018778C" w:rsidP="001877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 подготовила педагог-психолог Карнаухова Е.В.</w:t>
      </w:r>
    </w:p>
    <w:sectPr w:rsidR="0018778C" w:rsidRPr="0018778C" w:rsidSect="002A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0BE"/>
    <w:multiLevelType w:val="hybridMultilevel"/>
    <w:tmpl w:val="36B2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AA9"/>
    <w:multiLevelType w:val="hybridMultilevel"/>
    <w:tmpl w:val="952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356F"/>
    <w:multiLevelType w:val="hybridMultilevel"/>
    <w:tmpl w:val="2A76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461C"/>
    <w:multiLevelType w:val="hybridMultilevel"/>
    <w:tmpl w:val="D3A8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71E8"/>
    <w:multiLevelType w:val="hybridMultilevel"/>
    <w:tmpl w:val="93C6A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3D58"/>
    <w:multiLevelType w:val="hybridMultilevel"/>
    <w:tmpl w:val="5516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1F"/>
    <w:rsid w:val="000255EA"/>
    <w:rsid w:val="000D0A56"/>
    <w:rsid w:val="00110F1F"/>
    <w:rsid w:val="0018778C"/>
    <w:rsid w:val="00205C30"/>
    <w:rsid w:val="002A2D69"/>
    <w:rsid w:val="004413AE"/>
    <w:rsid w:val="005E2C5D"/>
    <w:rsid w:val="007005CC"/>
    <w:rsid w:val="00963932"/>
    <w:rsid w:val="009E4DC4"/>
    <w:rsid w:val="00A03BA9"/>
    <w:rsid w:val="00A440EE"/>
    <w:rsid w:val="00A52CB9"/>
    <w:rsid w:val="00D806EA"/>
    <w:rsid w:val="00FA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4"/>
    <w:pPr>
      <w:ind w:left="720"/>
      <w:contextualSpacing/>
    </w:pPr>
  </w:style>
  <w:style w:type="character" w:customStyle="1" w:styleId="apple-converted-space">
    <w:name w:val="apple-converted-space"/>
    <w:basedOn w:val="a0"/>
    <w:rsid w:val="00FA1C13"/>
  </w:style>
  <w:style w:type="character" w:styleId="a4">
    <w:name w:val="Hyperlink"/>
    <w:basedOn w:val="a0"/>
    <w:uiPriority w:val="99"/>
    <w:semiHidden/>
    <w:unhideWhenUsed/>
    <w:rsid w:val="00FA1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4"/>
    <w:pPr>
      <w:ind w:left="720"/>
      <w:contextualSpacing/>
    </w:pPr>
  </w:style>
  <w:style w:type="character" w:customStyle="1" w:styleId="apple-converted-space">
    <w:name w:val="apple-converted-space"/>
    <w:basedOn w:val="a0"/>
    <w:rsid w:val="00FA1C13"/>
  </w:style>
  <w:style w:type="character" w:styleId="a4">
    <w:name w:val="Hyperlink"/>
    <w:basedOn w:val="a0"/>
    <w:uiPriority w:val="99"/>
    <w:semiHidden/>
    <w:unhideWhenUsed/>
    <w:rsid w:val="00FA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E%D0%B1%D0%B5%D0%B3_(%D0%BF%D1%80%D0%B0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Notebook</cp:lastModifiedBy>
  <cp:revision>6</cp:revision>
  <dcterms:created xsi:type="dcterms:W3CDTF">2014-03-21T08:40:00Z</dcterms:created>
  <dcterms:modified xsi:type="dcterms:W3CDTF">2014-03-24T04:03:00Z</dcterms:modified>
</cp:coreProperties>
</file>